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FD" w:rsidRDefault="00BC57FD" w:rsidP="00BC57FD">
      <w:pPr>
        <w:spacing w:after="0"/>
        <w:jc w:val="center"/>
        <w:rPr>
          <w:rFonts w:ascii="Times New Roman" w:eastAsia="Times New Roman" w:hAnsi="Times New Roman" w:cs="Times New Roman"/>
          <w:b/>
          <w:sz w:val="28"/>
          <w:szCs w:val="28"/>
          <w:u w:val="single"/>
          <w:lang w:eastAsia="ru-RU"/>
        </w:rPr>
      </w:pPr>
      <w:bookmarkStart w:id="0" w:name="_GoBack"/>
      <w:bookmarkEnd w:id="0"/>
      <w:r w:rsidRPr="00BC57FD">
        <w:rPr>
          <w:rFonts w:ascii="Times New Roman" w:eastAsia="Times New Roman" w:hAnsi="Times New Roman" w:cs="Times New Roman"/>
          <w:b/>
          <w:sz w:val="28"/>
          <w:szCs w:val="28"/>
          <w:u w:val="single"/>
          <w:lang w:eastAsia="ru-RU"/>
        </w:rPr>
        <w:t xml:space="preserve">Вниманию работающих граждан, организаций-работодателей, которые приобрели путевку в стационарные детские лагеря отдыха </w:t>
      </w:r>
    </w:p>
    <w:p w:rsidR="00BC57FD" w:rsidRPr="00BC57FD" w:rsidRDefault="00BC57FD" w:rsidP="00BC57FD">
      <w:pPr>
        <w:jc w:val="center"/>
        <w:rPr>
          <w:rFonts w:ascii="Times New Roman" w:eastAsia="Times New Roman" w:hAnsi="Times New Roman" w:cs="Times New Roman"/>
          <w:b/>
          <w:sz w:val="28"/>
          <w:szCs w:val="28"/>
          <w:u w:val="single"/>
          <w:lang w:eastAsia="ru-RU"/>
        </w:rPr>
      </w:pPr>
      <w:r w:rsidRPr="00BC57FD">
        <w:rPr>
          <w:rFonts w:ascii="Times New Roman" w:eastAsia="Times New Roman" w:hAnsi="Times New Roman" w:cs="Times New Roman"/>
          <w:b/>
          <w:sz w:val="28"/>
          <w:szCs w:val="28"/>
          <w:u w:val="single"/>
          <w:lang w:eastAsia="ru-RU"/>
        </w:rPr>
        <w:t>за полную стоимость!!!</w:t>
      </w:r>
    </w:p>
    <w:p w:rsidR="00FD62F2" w:rsidRDefault="00DB7DAA" w:rsidP="00BC57FD">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За компенсацией путевок в </w:t>
      </w:r>
      <w:r w:rsidRPr="00DB7DAA">
        <w:rPr>
          <w:rFonts w:ascii="Times New Roman" w:hAnsi="Times New Roman" w:cs="Times New Roman"/>
          <w:sz w:val="28"/>
          <w:szCs w:val="28"/>
        </w:rPr>
        <w:t>стационарные детские лагеря отдыха, приобретенных</w:t>
      </w:r>
      <w:r>
        <w:rPr>
          <w:rFonts w:ascii="Times New Roman" w:hAnsi="Times New Roman" w:cs="Times New Roman"/>
          <w:sz w:val="28"/>
          <w:szCs w:val="28"/>
        </w:rPr>
        <w:t xml:space="preserve"> </w:t>
      </w:r>
      <w:r w:rsidRPr="00DB7DAA">
        <w:rPr>
          <w:rFonts w:ascii="Times New Roman" w:hAnsi="Times New Roman" w:cs="Times New Roman"/>
          <w:sz w:val="28"/>
          <w:szCs w:val="28"/>
        </w:rPr>
        <w:t>за полную стоимость</w:t>
      </w:r>
      <w:r>
        <w:rPr>
          <w:rFonts w:ascii="Times New Roman" w:hAnsi="Times New Roman" w:cs="Times New Roman"/>
          <w:sz w:val="28"/>
          <w:szCs w:val="28"/>
        </w:rPr>
        <w:t xml:space="preserve">, </w:t>
      </w:r>
      <w:r w:rsidRPr="00DB7DAA">
        <w:rPr>
          <w:rFonts w:ascii="Times New Roman" w:hAnsi="Times New Roman" w:cs="Times New Roman"/>
          <w:sz w:val="28"/>
          <w:szCs w:val="28"/>
        </w:rPr>
        <w:t xml:space="preserve">необходимо обращаться в </w:t>
      </w:r>
      <w:r w:rsidRPr="00FD62F2">
        <w:rPr>
          <w:rFonts w:ascii="Times New Roman" w:hAnsi="Times New Roman" w:cs="Times New Roman"/>
          <w:b/>
          <w:sz w:val="28"/>
          <w:szCs w:val="28"/>
        </w:rPr>
        <w:t xml:space="preserve">муниципальное казенное учреждение городского округа город Воронеж «Центр развития образования и молодежных проектов» </w:t>
      </w:r>
      <w:r w:rsidR="00B86F4C" w:rsidRPr="00FD62F2">
        <w:rPr>
          <w:rFonts w:ascii="Times New Roman" w:hAnsi="Times New Roman" w:cs="Times New Roman"/>
          <w:b/>
          <w:sz w:val="28"/>
          <w:szCs w:val="28"/>
        </w:rPr>
        <w:t xml:space="preserve">по адресу: </w:t>
      </w:r>
      <w:r w:rsidRPr="00FD62F2">
        <w:rPr>
          <w:rFonts w:ascii="Times New Roman" w:hAnsi="Times New Roman" w:cs="Times New Roman"/>
          <w:b/>
          <w:sz w:val="28"/>
          <w:szCs w:val="28"/>
        </w:rPr>
        <w:t>ул. Комиссаржевской, 14а</w:t>
      </w:r>
      <w:r w:rsidR="00B86F4C" w:rsidRPr="00FD62F2">
        <w:rPr>
          <w:rFonts w:ascii="Times New Roman" w:hAnsi="Times New Roman" w:cs="Times New Roman"/>
          <w:b/>
          <w:sz w:val="28"/>
          <w:szCs w:val="28"/>
        </w:rPr>
        <w:t xml:space="preserve">. </w:t>
      </w:r>
    </w:p>
    <w:p w:rsidR="00B86F4C" w:rsidRPr="00FD62F2" w:rsidRDefault="00B86F4C" w:rsidP="00BC57FD">
      <w:pPr>
        <w:spacing w:after="0" w:line="360" w:lineRule="auto"/>
        <w:ind w:firstLine="708"/>
        <w:jc w:val="both"/>
        <w:rPr>
          <w:rFonts w:ascii="Times New Roman" w:hAnsi="Times New Roman" w:cs="Times New Roman"/>
          <w:b/>
          <w:sz w:val="28"/>
          <w:szCs w:val="28"/>
        </w:rPr>
      </w:pPr>
      <w:r w:rsidRPr="00FD62F2">
        <w:rPr>
          <w:rFonts w:ascii="Times New Roman" w:hAnsi="Times New Roman" w:cs="Times New Roman"/>
          <w:b/>
          <w:sz w:val="28"/>
          <w:szCs w:val="28"/>
        </w:rPr>
        <w:t>Контактн</w:t>
      </w:r>
      <w:r w:rsidR="00E31B65" w:rsidRPr="00FD62F2">
        <w:rPr>
          <w:rFonts w:ascii="Times New Roman" w:hAnsi="Times New Roman" w:cs="Times New Roman"/>
          <w:b/>
          <w:sz w:val="28"/>
          <w:szCs w:val="28"/>
        </w:rPr>
        <w:t xml:space="preserve">ые </w:t>
      </w:r>
      <w:r w:rsidR="00BC57FD" w:rsidRPr="00FD62F2">
        <w:rPr>
          <w:rFonts w:ascii="Times New Roman" w:hAnsi="Times New Roman" w:cs="Times New Roman"/>
          <w:b/>
          <w:sz w:val="28"/>
          <w:szCs w:val="28"/>
        </w:rPr>
        <w:t xml:space="preserve">лица для взаимодействия: </w:t>
      </w:r>
      <w:r w:rsidRPr="00FD62F2">
        <w:rPr>
          <w:rFonts w:ascii="Times New Roman" w:hAnsi="Times New Roman" w:cs="Times New Roman"/>
          <w:b/>
          <w:sz w:val="28"/>
          <w:szCs w:val="28"/>
        </w:rPr>
        <w:t>Соломатин Евгений Николаевич, каб. 40, т. 206 80 27, Князева Светлана Геннадиевна, каб. 36</w:t>
      </w:r>
      <w:r w:rsidR="00BC57FD" w:rsidRPr="00FD62F2">
        <w:rPr>
          <w:rFonts w:ascii="Times New Roman" w:hAnsi="Times New Roman" w:cs="Times New Roman"/>
          <w:b/>
          <w:sz w:val="28"/>
          <w:szCs w:val="28"/>
        </w:rPr>
        <w:t>, т. 206 80 25.</w:t>
      </w:r>
    </w:p>
    <w:p w:rsidR="00A845DC" w:rsidRPr="00A845DC"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b/>
          <w:sz w:val="28"/>
          <w:szCs w:val="28"/>
          <w:lang w:eastAsia="ru-RU"/>
        </w:rPr>
        <w:t>Работающие граждане</w:t>
      </w:r>
      <w:r w:rsidRPr="00A845DC">
        <w:rPr>
          <w:rFonts w:ascii="Times New Roman" w:eastAsia="Times New Roman" w:hAnsi="Times New Roman" w:cs="Times New Roman"/>
          <w:sz w:val="28"/>
          <w:szCs w:val="28"/>
          <w:lang w:eastAsia="ru-RU"/>
        </w:rPr>
        <w:t xml:space="preserve">, которые приобрели </w:t>
      </w:r>
      <w:r>
        <w:rPr>
          <w:rFonts w:ascii="Times New Roman" w:eastAsia="Times New Roman" w:hAnsi="Times New Roman" w:cs="Times New Roman"/>
          <w:sz w:val="28"/>
          <w:szCs w:val="28"/>
          <w:lang w:eastAsia="ru-RU"/>
        </w:rPr>
        <w:t>п</w:t>
      </w:r>
      <w:r w:rsidRPr="00A845DC">
        <w:rPr>
          <w:rFonts w:ascii="Times New Roman" w:eastAsia="Times New Roman" w:hAnsi="Times New Roman" w:cs="Times New Roman"/>
          <w:sz w:val="28"/>
          <w:szCs w:val="28"/>
          <w:lang w:eastAsia="ru-RU"/>
        </w:rPr>
        <w:t xml:space="preserve">утевку </w:t>
      </w:r>
      <w:r w:rsidR="00D02DA2">
        <w:rPr>
          <w:rFonts w:ascii="Times New Roman" w:eastAsia="Times New Roman" w:hAnsi="Times New Roman" w:cs="Times New Roman"/>
          <w:sz w:val="28"/>
          <w:szCs w:val="28"/>
          <w:lang w:eastAsia="ru-RU"/>
        </w:rPr>
        <w:t xml:space="preserve">в детский лагерь отдыха </w:t>
      </w:r>
      <w:r w:rsidRPr="00A845DC">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полную стоимость</w:t>
      </w:r>
      <w:r w:rsidR="00D02D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02DA2">
        <w:rPr>
          <w:rFonts w:ascii="Times New Roman" w:eastAsia="Times New Roman" w:hAnsi="Times New Roman" w:cs="Times New Roman"/>
          <w:sz w:val="28"/>
          <w:szCs w:val="28"/>
          <w:lang w:eastAsia="ru-RU"/>
        </w:rPr>
        <w:t>для</w:t>
      </w:r>
      <w:r w:rsidRPr="00A845DC">
        <w:rPr>
          <w:rFonts w:ascii="Times New Roman" w:eastAsia="Times New Roman" w:hAnsi="Times New Roman" w:cs="Times New Roman"/>
          <w:sz w:val="28"/>
          <w:szCs w:val="28"/>
          <w:lang w:eastAsia="ru-RU"/>
        </w:rPr>
        <w:t xml:space="preserve"> получени</w:t>
      </w:r>
      <w:r w:rsidR="00D02DA2">
        <w:rPr>
          <w:rFonts w:ascii="Times New Roman" w:eastAsia="Times New Roman" w:hAnsi="Times New Roman" w:cs="Times New Roman"/>
          <w:sz w:val="28"/>
          <w:szCs w:val="28"/>
          <w:lang w:eastAsia="ru-RU"/>
        </w:rPr>
        <w:t>я</w:t>
      </w:r>
      <w:r w:rsidRPr="00A845DC">
        <w:rPr>
          <w:rFonts w:ascii="Times New Roman" w:eastAsia="Times New Roman" w:hAnsi="Times New Roman" w:cs="Times New Roman"/>
          <w:sz w:val="28"/>
          <w:szCs w:val="28"/>
          <w:lang w:eastAsia="ru-RU"/>
        </w:rPr>
        <w:t xml:space="preserve"> компенсации представляют следующие документы:</w:t>
      </w:r>
    </w:p>
    <w:p w:rsidR="00A845DC" w:rsidRP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t>- оригинал или завер</w:t>
      </w:r>
      <w:r w:rsidR="00D02DA2" w:rsidRPr="00FD62F2">
        <w:rPr>
          <w:rFonts w:ascii="Times New Roman" w:eastAsia="Times New Roman" w:hAnsi="Times New Roman" w:cs="Times New Roman"/>
          <w:sz w:val="28"/>
          <w:szCs w:val="28"/>
          <w:lang w:eastAsia="ru-RU"/>
        </w:rPr>
        <w:t>енную копию отрывного талона к п</w:t>
      </w:r>
      <w:r w:rsidRPr="00FD62F2">
        <w:rPr>
          <w:rFonts w:ascii="Times New Roman" w:eastAsia="Times New Roman" w:hAnsi="Times New Roman" w:cs="Times New Roman"/>
          <w:sz w:val="28"/>
          <w:szCs w:val="28"/>
          <w:lang w:eastAsia="ru-RU"/>
        </w:rPr>
        <w:t>утевке</w:t>
      </w:r>
      <w:r w:rsidR="00D02DA2" w:rsidRPr="00FD62F2">
        <w:rPr>
          <w:rFonts w:ascii="Times New Roman" w:eastAsia="Times New Roman" w:hAnsi="Times New Roman" w:cs="Times New Roman"/>
          <w:sz w:val="28"/>
          <w:szCs w:val="28"/>
          <w:lang w:eastAsia="ru-RU"/>
        </w:rPr>
        <w:t xml:space="preserve"> в детский лагерь отдыха</w:t>
      </w:r>
      <w:r w:rsidRPr="00FD62F2">
        <w:rPr>
          <w:rFonts w:ascii="Times New Roman" w:eastAsia="Times New Roman" w:hAnsi="Times New Roman" w:cs="Times New Roman"/>
          <w:sz w:val="28"/>
          <w:szCs w:val="28"/>
          <w:lang w:eastAsia="ru-RU"/>
        </w:rPr>
        <w:t>;</w:t>
      </w:r>
    </w:p>
    <w:p w:rsidR="00A845DC" w:rsidRP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t>- справку с места работы гражданина с указанием источника финансирования основного вида деятельности в зависимости от ведомственной принадлежности, заверенную подписью руководителя или другого уполномоченного лица организации (подписью индивидуального предпринимателя - для лиц, состоящих в трудовых отношениях с индивидуальными предпринимателями) и печатью организации;</w:t>
      </w:r>
    </w:p>
    <w:p w:rsidR="00D02DA2" w:rsidRPr="00D02DA2" w:rsidRDefault="00D02DA2" w:rsidP="00D02DA2">
      <w:pPr>
        <w:spacing w:line="360" w:lineRule="auto"/>
        <w:ind w:firstLine="705"/>
        <w:jc w:val="both"/>
        <w:rPr>
          <w:rFonts w:ascii="Times New Roman" w:eastAsia="Times New Roman" w:hAnsi="Times New Roman" w:cs="Times New Roman"/>
          <w:i/>
          <w:sz w:val="28"/>
          <w:szCs w:val="28"/>
          <w:lang w:eastAsia="ru-RU"/>
        </w:rPr>
      </w:pPr>
      <w:r w:rsidRPr="00D02DA2">
        <w:rPr>
          <w:rFonts w:ascii="Times New Roman" w:eastAsia="Times New Roman" w:hAnsi="Times New Roman" w:cs="Times New Roman"/>
          <w:i/>
          <w:sz w:val="28"/>
          <w:szCs w:val="28"/>
          <w:lang w:eastAsia="ru-RU"/>
        </w:rPr>
        <w:t>Для справки: к бюджетным организациям относятся учреждения (организации), основная деятельность которого финансируется из бюджетов различных уровней (федеральный бюджет, бюджеты государственных внебюджетных фондов Российской Федерации, бюджеты субъектов Российской Федерации, бюджеты территориальных государственных внебюджетных фондов, местные бюджеты).</w:t>
      </w:r>
    </w:p>
    <w:p w:rsidR="00A845DC" w:rsidRP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lastRenderedPageBreak/>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A845DC" w:rsidRP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t>- копию паспорта родителя (законного представителя);</w:t>
      </w:r>
    </w:p>
    <w:p w:rsidR="00A845DC" w:rsidRP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t>- копию свидетельства о рождении ребенка или копию паспорта ребенка;</w:t>
      </w:r>
    </w:p>
    <w:p w:rsidR="00A845DC" w:rsidRP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t>- копию лицевой стороны сберегательной книжки или данные лицевого счета (для перечисления компенсации), заверенные кредитной организацией;</w:t>
      </w:r>
    </w:p>
    <w:p w:rsidR="00A845DC" w:rsidRPr="00FD62F2" w:rsidRDefault="00D02DA2"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hAnsi="Times New Roman" w:cs="Times New Roman"/>
          <w:sz w:val="28"/>
          <w:szCs w:val="28"/>
        </w:rPr>
        <w:t xml:space="preserve">- документ, (либо его заверенную копию), подтверждающий </w:t>
      </w:r>
      <w:r w:rsidR="00A845DC" w:rsidRPr="00FD62F2">
        <w:rPr>
          <w:rFonts w:ascii="Times New Roman" w:eastAsia="Times New Roman" w:hAnsi="Times New Roman" w:cs="Times New Roman"/>
          <w:sz w:val="28"/>
          <w:szCs w:val="28"/>
          <w:lang w:eastAsia="ru-RU"/>
        </w:rPr>
        <w:t xml:space="preserve">открытие и функционирование ДЛО в соответствии с требованиями, установленными Постановлением Главного государственного санитарного врача Российской Федерации от 27.12.2013 </w:t>
      </w:r>
      <w:r w:rsidR="00647AC9">
        <w:rPr>
          <w:rFonts w:ascii="Times New Roman" w:eastAsia="Times New Roman" w:hAnsi="Times New Roman" w:cs="Times New Roman"/>
          <w:sz w:val="28"/>
          <w:szCs w:val="28"/>
          <w:lang w:eastAsia="ru-RU"/>
        </w:rPr>
        <w:t>№</w:t>
      </w:r>
      <w:r w:rsidR="00A845DC" w:rsidRPr="00FD62F2">
        <w:rPr>
          <w:rFonts w:ascii="Times New Roman" w:eastAsia="Times New Roman" w:hAnsi="Times New Roman" w:cs="Times New Roman"/>
          <w:sz w:val="28"/>
          <w:szCs w:val="28"/>
          <w:lang w:eastAsia="ru-RU"/>
        </w:rPr>
        <w:t xml:space="preserve">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(данный документ выдается заявителю в ДЛО либо в территориальном управлении Федеральной службы по надзору в сфере защиты прав потребителей и благополучия человека по субъекту Российской Федерации).</w:t>
      </w:r>
    </w:p>
    <w:p w:rsidR="00A845DC" w:rsidRPr="00A845DC"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b/>
          <w:sz w:val="28"/>
          <w:szCs w:val="28"/>
          <w:lang w:eastAsia="ru-RU"/>
        </w:rPr>
        <w:t>Р</w:t>
      </w:r>
      <w:r w:rsidR="00D02DA2" w:rsidRPr="00FD62F2">
        <w:rPr>
          <w:rFonts w:ascii="Times New Roman" w:eastAsia="Times New Roman" w:hAnsi="Times New Roman" w:cs="Times New Roman"/>
          <w:b/>
          <w:sz w:val="28"/>
          <w:szCs w:val="28"/>
          <w:lang w:eastAsia="ru-RU"/>
        </w:rPr>
        <w:t>аботодатели</w:t>
      </w:r>
      <w:r w:rsidR="00D02DA2">
        <w:rPr>
          <w:rFonts w:ascii="Times New Roman" w:eastAsia="Times New Roman" w:hAnsi="Times New Roman" w:cs="Times New Roman"/>
          <w:sz w:val="28"/>
          <w:szCs w:val="28"/>
          <w:lang w:eastAsia="ru-RU"/>
        </w:rPr>
        <w:t>, которые приобрели п</w:t>
      </w:r>
      <w:r w:rsidRPr="00A845DC">
        <w:rPr>
          <w:rFonts w:ascii="Times New Roman" w:eastAsia="Times New Roman" w:hAnsi="Times New Roman" w:cs="Times New Roman"/>
          <w:sz w:val="28"/>
          <w:szCs w:val="28"/>
          <w:lang w:eastAsia="ru-RU"/>
        </w:rPr>
        <w:t xml:space="preserve">утевки </w:t>
      </w:r>
      <w:r w:rsidR="00D02DA2">
        <w:rPr>
          <w:rFonts w:ascii="Times New Roman" w:eastAsia="Times New Roman" w:hAnsi="Times New Roman" w:cs="Times New Roman"/>
          <w:sz w:val="28"/>
          <w:szCs w:val="28"/>
          <w:lang w:eastAsia="ru-RU"/>
        </w:rPr>
        <w:t xml:space="preserve">в стационарные детские лагеря отдыха </w:t>
      </w:r>
      <w:r w:rsidRPr="00A845DC">
        <w:rPr>
          <w:rFonts w:ascii="Times New Roman" w:eastAsia="Times New Roman" w:hAnsi="Times New Roman" w:cs="Times New Roman"/>
          <w:sz w:val="28"/>
          <w:szCs w:val="28"/>
          <w:lang w:eastAsia="ru-RU"/>
        </w:rPr>
        <w:t>своим сотрудникам за полную стоимость</w:t>
      </w:r>
      <w:r w:rsidR="00D02DA2">
        <w:rPr>
          <w:rFonts w:ascii="Times New Roman" w:eastAsia="Times New Roman" w:hAnsi="Times New Roman" w:cs="Times New Roman"/>
          <w:sz w:val="28"/>
          <w:szCs w:val="28"/>
          <w:lang w:eastAsia="ru-RU"/>
        </w:rPr>
        <w:t>,</w:t>
      </w:r>
      <w:r w:rsidRPr="00A845DC">
        <w:rPr>
          <w:rFonts w:ascii="Times New Roman" w:eastAsia="Times New Roman" w:hAnsi="Times New Roman" w:cs="Times New Roman"/>
          <w:sz w:val="28"/>
          <w:szCs w:val="28"/>
          <w:lang w:eastAsia="ru-RU"/>
        </w:rPr>
        <w:t xml:space="preserve"> за получением соответствующей компенсации представляют следующие документы:</w:t>
      </w:r>
    </w:p>
    <w:p w:rsidR="00FD62F2"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A845DC">
        <w:rPr>
          <w:rFonts w:ascii="Times New Roman" w:eastAsia="Times New Roman" w:hAnsi="Times New Roman" w:cs="Times New Roman"/>
          <w:sz w:val="28"/>
          <w:szCs w:val="28"/>
          <w:lang w:eastAsia="ru-RU"/>
        </w:rPr>
        <w:t>- реестр детей сотрудников предприятия для выплаты компенсации за путевки, пр</w:t>
      </w:r>
      <w:r w:rsidR="00FD62F2">
        <w:rPr>
          <w:rFonts w:ascii="Times New Roman" w:eastAsia="Times New Roman" w:hAnsi="Times New Roman" w:cs="Times New Roman"/>
          <w:sz w:val="28"/>
          <w:szCs w:val="28"/>
          <w:lang w:eastAsia="ru-RU"/>
        </w:rPr>
        <w:t>иобретенные по полной стоимости;</w:t>
      </w:r>
    </w:p>
    <w:p w:rsidR="00A845DC" w:rsidRPr="00A845DC"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A845DC">
        <w:rPr>
          <w:rFonts w:ascii="Times New Roman" w:eastAsia="Times New Roman" w:hAnsi="Times New Roman" w:cs="Times New Roman"/>
          <w:sz w:val="28"/>
          <w:szCs w:val="28"/>
          <w:lang w:eastAsia="ru-RU"/>
        </w:rPr>
        <w:t xml:space="preserve">- договор с ДЛО на приобретение </w:t>
      </w:r>
      <w:r w:rsidR="00FD62F2">
        <w:rPr>
          <w:rFonts w:ascii="Times New Roman" w:eastAsia="Times New Roman" w:hAnsi="Times New Roman" w:cs="Times New Roman"/>
          <w:sz w:val="28"/>
          <w:szCs w:val="28"/>
          <w:lang w:eastAsia="ru-RU"/>
        </w:rPr>
        <w:t>п</w:t>
      </w:r>
      <w:r w:rsidRPr="00A845DC">
        <w:rPr>
          <w:rFonts w:ascii="Times New Roman" w:eastAsia="Times New Roman" w:hAnsi="Times New Roman" w:cs="Times New Roman"/>
          <w:sz w:val="28"/>
          <w:szCs w:val="28"/>
          <w:lang w:eastAsia="ru-RU"/>
        </w:rPr>
        <w:t>утевок по полной стоимости;</w:t>
      </w:r>
    </w:p>
    <w:p w:rsidR="00A845DC" w:rsidRPr="00A845DC"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A845DC">
        <w:rPr>
          <w:rFonts w:ascii="Times New Roman" w:eastAsia="Times New Roman" w:hAnsi="Times New Roman" w:cs="Times New Roman"/>
          <w:sz w:val="28"/>
          <w:szCs w:val="28"/>
          <w:lang w:eastAsia="ru-RU"/>
        </w:rPr>
        <w:t xml:space="preserve">- заверенная копия платежного поручения об оплате за </w:t>
      </w:r>
      <w:r w:rsidR="00FD62F2">
        <w:rPr>
          <w:rFonts w:ascii="Times New Roman" w:eastAsia="Times New Roman" w:hAnsi="Times New Roman" w:cs="Times New Roman"/>
          <w:sz w:val="28"/>
          <w:szCs w:val="28"/>
          <w:lang w:eastAsia="ru-RU"/>
        </w:rPr>
        <w:t>п</w:t>
      </w:r>
      <w:r w:rsidRPr="00A845DC">
        <w:rPr>
          <w:rFonts w:ascii="Times New Roman" w:eastAsia="Times New Roman" w:hAnsi="Times New Roman" w:cs="Times New Roman"/>
          <w:sz w:val="28"/>
          <w:szCs w:val="28"/>
          <w:lang w:eastAsia="ru-RU"/>
        </w:rPr>
        <w:t>утевки в ДЛО;</w:t>
      </w:r>
    </w:p>
    <w:p w:rsidR="00A845DC" w:rsidRPr="00A845DC"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A845DC">
        <w:rPr>
          <w:rFonts w:ascii="Times New Roman" w:eastAsia="Times New Roman" w:hAnsi="Times New Roman" w:cs="Times New Roman"/>
          <w:sz w:val="28"/>
          <w:szCs w:val="28"/>
          <w:lang w:eastAsia="ru-RU"/>
        </w:rPr>
        <w:t>- оригиналы или завер</w:t>
      </w:r>
      <w:r w:rsidR="00FD62F2">
        <w:rPr>
          <w:rFonts w:ascii="Times New Roman" w:eastAsia="Times New Roman" w:hAnsi="Times New Roman" w:cs="Times New Roman"/>
          <w:sz w:val="28"/>
          <w:szCs w:val="28"/>
          <w:lang w:eastAsia="ru-RU"/>
        </w:rPr>
        <w:t>енные копии отрывных талонов к п</w:t>
      </w:r>
      <w:r w:rsidRPr="00A845DC">
        <w:rPr>
          <w:rFonts w:ascii="Times New Roman" w:eastAsia="Times New Roman" w:hAnsi="Times New Roman" w:cs="Times New Roman"/>
          <w:sz w:val="28"/>
          <w:szCs w:val="28"/>
          <w:lang w:eastAsia="ru-RU"/>
        </w:rPr>
        <w:t>утевкам;</w:t>
      </w:r>
    </w:p>
    <w:p w:rsidR="00A845DC" w:rsidRPr="00A845DC" w:rsidRDefault="00A845DC" w:rsidP="00A845DC">
      <w:pPr>
        <w:spacing w:after="0" w:line="360" w:lineRule="auto"/>
        <w:ind w:firstLine="705"/>
        <w:jc w:val="both"/>
        <w:rPr>
          <w:rFonts w:ascii="Times New Roman" w:eastAsia="Times New Roman" w:hAnsi="Times New Roman" w:cs="Times New Roman"/>
          <w:sz w:val="28"/>
          <w:szCs w:val="28"/>
          <w:lang w:eastAsia="ru-RU"/>
        </w:rPr>
      </w:pPr>
      <w:r w:rsidRPr="00A845DC">
        <w:rPr>
          <w:rFonts w:ascii="Times New Roman" w:eastAsia="Times New Roman" w:hAnsi="Times New Roman" w:cs="Times New Roman"/>
          <w:sz w:val="28"/>
          <w:szCs w:val="28"/>
          <w:lang w:eastAsia="ru-RU"/>
        </w:rPr>
        <w:t>- реквизиты для перечисления субсидий;</w:t>
      </w:r>
    </w:p>
    <w:p w:rsidR="00FD62F2" w:rsidRPr="00FD62F2" w:rsidRDefault="00FD62F2" w:rsidP="00FD62F2">
      <w:pPr>
        <w:spacing w:after="0" w:line="360" w:lineRule="auto"/>
        <w:ind w:firstLine="705"/>
        <w:jc w:val="both"/>
        <w:rPr>
          <w:rFonts w:ascii="Times New Roman" w:eastAsia="Times New Roman" w:hAnsi="Times New Roman" w:cs="Times New Roman"/>
          <w:sz w:val="28"/>
          <w:szCs w:val="28"/>
          <w:lang w:eastAsia="ru-RU"/>
        </w:rPr>
      </w:pPr>
      <w:r w:rsidRPr="00FD62F2">
        <w:rPr>
          <w:rFonts w:ascii="Times New Roman" w:eastAsia="Times New Roman" w:hAnsi="Times New Roman" w:cs="Times New Roman"/>
          <w:sz w:val="28"/>
          <w:szCs w:val="28"/>
          <w:lang w:eastAsia="ru-RU"/>
        </w:rPr>
        <w:t xml:space="preserve">- </w:t>
      </w:r>
      <w:r w:rsidRPr="00FD62F2">
        <w:rPr>
          <w:rFonts w:ascii="Times New Roman" w:hAnsi="Times New Roman" w:cs="Times New Roman"/>
          <w:sz w:val="28"/>
          <w:szCs w:val="28"/>
        </w:rPr>
        <w:t xml:space="preserve">документ, (либо его заверенную копию), подтверждающий </w:t>
      </w:r>
      <w:r w:rsidRPr="00FD62F2">
        <w:rPr>
          <w:rFonts w:ascii="Times New Roman" w:eastAsia="Times New Roman" w:hAnsi="Times New Roman" w:cs="Times New Roman"/>
          <w:sz w:val="28"/>
          <w:szCs w:val="28"/>
          <w:lang w:eastAsia="ru-RU"/>
        </w:rPr>
        <w:t xml:space="preserve">открытие и функционирование ДЛО в соответствии с требованиями, установленными Постановлением Главного государственного санитарного врача Российской Федерации от 27.12.2013 </w:t>
      </w:r>
      <w:r w:rsidR="00647AC9">
        <w:rPr>
          <w:rFonts w:ascii="Times New Roman" w:eastAsia="Times New Roman" w:hAnsi="Times New Roman" w:cs="Times New Roman"/>
          <w:sz w:val="28"/>
          <w:szCs w:val="28"/>
          <w:lang w:eastAsia="ru-RU"/>
        </w:rPr>
        <w:t>№</w:t>
      </w:r>
      <w:r w:rsidRPr="00FD62F2">
        <w:rPr>
          <w:rFonts w:ascii="Times New Roman" w:eastAsia="Times New Roman" w:hAnsi="Times New Roman" w:cs="Times New Roman"/>
          <w:sz w:val="28"/>
          <w:szCs w:val="28"/>
          <w:lang w:eastAsia="ru-RU"/>
        </w:rPr>
        <w:t xml:space="preserve"> 73 "Об утверждении СанПиН 2.4.4.3155-13 "Санитарно-эпидемиологические требования к устройству, содержанию и </w:t>
      </w:r>
      <w:r w:rsidRPr="00FD62F2">
        <w:rPr>
          <w:rFonts w:ascii="Times New Roman" w:eastAsia="Times New Roman" w:hAnsi="Times New Roman" w:cs="Times New Roman"/>
          <w:sz w:val="28"/>
          <w:szCs w:val="28"/>
          <w:lang w:eastAsia="ru-RU"/>
        </w:rPr>
        <w:lastRenderedPageBreak/>
        <w:t>организации работы стационарных организаций отдыха и оздоровления детей" (данный документ выдается заявителю в ДЛО либо в территориальном управлении Федеральной службы по надзору в сфере защиты прав потребителей и благополучия человека по субъекту Российской Федерации).</w:t>
      </w:r>
    </w:p>
    <w:p w:rsidR="00FD62F2" w:rsidRPr="00FD62F2" w:rsidRDefault="00A845DC" w:rsidP="00A845DC">
      <w:pPr>
        <w:spacing w:after="0" w:line="360" w:lineRule="auto"/>
        <w:ind w:firstLine="705"/>
        <w:jc w:val="both"/>
        <w:rPr>
          <w:rFonts w:ascii="Times New Roman" w:eastAsia="Times New Roman" w:hAnsi="Times New Roman" w:cs="Times New Roman"/>
          <w:b/>
          <w:sz w:val="28"/>
          <w:szCs w:val="28"/>
          <w:lang w:eastAsia="ru-RU"/>
        </w:rPr>
      </w:pPr>
      <w:r w:rsidRPr="00FD62F2">
        <w:rPr>
          <w:rFonts w:ascii="Times New Roman" w:eastAsia="Times New Roman" w:hAnsi="Times New Roman" w:cs="Times New Roman"/>
          <w:b/>
          <w:sz w:val="28"/>
          <w:szCs w:val="28"/>
          <w:lang w:eastAsia="ru-RU"/>
        </w:rPr>
        <w:t xml:space="preserve">Заявление с пакетом документов на выплату компенсации представляется не позднее 10 сентября текущего года. </w:t>
      </w:r>
    </w:p>
    <w:p w:rsidR="00BC57FD" w:rsidRPr="00BC57FD" w:rsidRDefault="00BC57FD" w:rsidP="00FD62F2">
      <w:pPr>
        <w:spacing w:line="360" w:lineRule="auto"/>
        <w:ind w:firstLine="705"/>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Напоминаем, что с</w:t>
      </w:r>
      <w:r w:rsidRPr="00BC57FD">
        <w:rPr>
          <w:rFonts w:ascii="Times New Roman" w:eastAsia="Times New Roman" w:hAnsi="Times New Roman" w:cs="Times New Roman"/>
          <w:sz w:val="28"/>
          <w:szCs w:val="28"/>
          <w:lang w:eastAsia="ru-RU"/>
        </w:rPr>
        <w:t xml:space="preserve"> 2017 года</w:t>
      </w:r>
      <w:r w:rsidRPr="00BC57FD">
        <w:rPr>
          <w:rFonts w:ascii="Times New Roman" w:eastAsia="Times New Roman" w:hAnsi="Times New Roman" w:cs="Times New Roman"/>
          <w:b/>
          <w:sz w:val="28"/>
          <w:szCs w:val="28"/>
          <w:lang w:eastAsia="ru-RU"/>
        </w:rPr>
        <w:t xml:space="preserve"> </w:t>
      </w:r>
      <w:r w:rsidRPr="00BC57FD">
        <w:rPr>
          <w:rFonts w:ascii="Times New Roman" w:eastAsia="Times New Roman" w:hAnsi="Times New Roman" w:cs="Times New Roman"/>
          <w:sz w:val="28"/>
          <w:szCs w:val="28"/>
          <w:lang w:eastAsia="ru-RU"/>
        </w:rPr>
        <w:t xml:space="preserve">частичной оплате подлежат путевки в детские </w:t>
      </w:r>
      <w:r w:rsidR="00FD62F2">
        <w:rPr>
          <w:rFonts w:ascii="Times New Roman" w:eastAsia="Times New Roman" w:hAnsi="Times New Roman" w:cs="Times New Roman"/>
          <w:sz w:val="28"/>
          <w:szCs w:val="28"/>
          <w:lang w:eastAsia="ru-RU"/>
        </w:rPr>
        <w:t xml:space="preserve">лагеря отдыха </w:t>
      </w:r>
      <w:r w:rsidRPr="00BC57FD">
        <w:rPr>
          <w:rFonts w:ascii="Times New Roman" w:eastAsia="Times New Roman" w:hAnsi="Times New Roman" w:cs="Times New Roman"/>
          <w:sz w:val="28"/>
          <w:szCs w:val="28"/>
          <w:lang w:eastAsia="ru-RU"/>
        </w:rPr>
        <w:t>на смены продолжительностью 10, 14, 18 и 21 день.</w:t>
      </w:r>
    </w:p>
    <w:p w:rsidR="00BC57FD" w:rsidRPr="00BC57FD" w:rsidRDefault="00BC57FD" w:rsidP="00BC57FD">
      <w:pPr>
        <w:spacing w:after="0" w:line="360" w:lineRule="auto"/>
        <w:ind w:firstLine="705"/>
        <w:jc w:val="both"/>
        <w:rPr>
          <w:rFonts w:ascii="Times New Roman" w:eastAsia="Times New Roman" w:hAnsi="Times New Roman" w:cs="Times New Roman"/>
          <w:sz w:val="28"/>
          <w:szCs w:val="28"/>
          <w:lang w:eastAsia="ru-RU"/>
        </w:rPr>
      </w:pPr>
      <w:r w:rsidRPr="00BC57FD">
        <w:rPr>
          <w:rFonts w:ascii="Times New Roman" w:eastAsia="Times New Roman" w:hAnsi="Times New Roman" w:cs="Times New Roman"/>
          <w:sz w:val="28"/>
          <w:szCs w:val="28"/>
          <w:lang w:eastAsia="ru-RU"/>
        </w:rPr>
        <w:t>Компенсация установлена в размере: 80% от базовой стоимости для работников бюджетных организаций, 50% от базовой стоимости для работников иных организаций.</w:t>
      </w:r>
    </w:p>
    <w:p w:rsidR="00BC57FD" w:rsidRPr="00BC57FD" w:rsidRDefault="00BC57FD" w:rsidP="00BC57FD">
      <w:pPr>
        <w:spacing w:after="0" w:line="360" w:lineRule="auto"/>
        <w:ind w:firstLine="705"/>
        <w:jc w:val="both"/>
        <w:rPr>
          <w:rFonts w:ascii="Times New Roman" w:eastAsia="Times New Roman" w:hAnsi="Times New Roman" w:cs="Times New Roman"/>
          <w:sz w:val="28"/>
          <w:szCs w:val="28"/>
          <w:lang w:eastAsia="ru-RU"/>
        </w:rPr>
      </w:pPr>
      <w:r w:rsidRPr="00BC57FD">
        <w:rPr>
          <w:rFonts w:ascii="Times New Roman" w:eastAsia="Times New Roman" w:hAnsi="Times New Roman" w:cs="Times New Roman"/>
          <w:sz w:val="28"/>
          <w:szCs w:val="28"/>
          <w:lang w:eastAsia="ru-RU"/>
        </w:rPr>
        <w:t>Таким образом, доля софинансирования путевки за счет средств областной субсидии в 2017 году составит:</w:t>
      </w:r>
    </w:p>
    <w:tbl>
      <w:tblPr>
        <w:tblStyle w:val="a3"/>
        <w:tblW w:w="0" w:type="auto"/>
        <w:tblLook w:val="04A0" w:firstRow="1" w:lastRow="0" w:firstColumn="1" w:lastColumn="0" w:noHBand="0" w:noVBand="1"/>
      </w:tblPr>
      <w:tblGrid>
        <w:gridCol w:w="2322"/>
        <w:gridCol w:w="2339"/>
        <w:gridCol w:w="2342"/>
        <w:gridCol w:w="2342"/>
      </w:tblGrid>
      <w:tr w:rsidR="00BC57FD" w:rsidRPr="00BC57FD" w:rsidTr="0030337D">
        <w:tc>
          <w:tcPr>
            <w:tcW w:w="2376" w:type="dxa"/>
          </w:tcPr>
          <w:p w:rsidR="00BC57FD" w:rsidRPr="00BC57FD" w:rsidRDefault="00BC57FD" w:rsidP="00BC57FD">
            <w:pPr>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Срок пребывания ребенка в ДЛО</w:t>
            </w:r>
          </w:p>
        </w:tc>
        <w:tc>
          <w:tcPr>
            <w:tcW w:w="2409" w:type="dxa"/>
          </w:tcPr>
          <w:p w:rsidR="00BC57FD" w:rsidRPr="00BC57FD" w:rsidRDefault="00BC57FD" w:rsidP="00BC57FD">
            <w:pPr>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Базовая стоимость путевки в ДЛО (руб.)</w:t>
            </w:r>
          </w:p>
        </w:tc>
        <w:tc>
          <w:tcPr>
            <w:tcW w:w="2393" w:type="dxa"/>
          </w:tcPr>
          <w:p w:rsidR="00BC57FD" w:rsidRPr="00BC57FD" w:rsidRDefault="00BC57FD" w:rsidP="00BC57FD">
            <w:pPr>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Для работников организаций бюджетной сферы – 80% от базовой стоимости (руб.)</w:t>
            </w:r>
          </w:p>
        </w:tc>
        <w:tc>
          <w:tcPr>
            <w:tcW w:w="2393" w:type="dxa"/>
          </w:tcPr>
          <w:p w:rsidR="00BC57FD" w:rsidRPr="00BC57FD" w:rsidRDefault="00BC57FD" w:rsidP="00BC57FD">
            <w:pPr>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Для работников иных организаций – 50% от базовой стоимости (руб.)</w:t>
            </w:r>
          </w:p>
        </w:tc>
      </w:tr>
      <w:tr w:rsidR="00BC57FD" w:rsidRPr="00BC57FD" w:rsidTr="0030337D">
        <w:tc>
          <w:tcPr>
            <w:tcW w:w="2376"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10</w:t>
            </w:r>
          </w:p>
        </w:tc>
        <w:tc>
          <w:tcPr>
            <w:tcW w:w="2409"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6 300</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5 040</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3 150</w:t>
            </w:r>
          </w:p>
        </w:tc>
      </w:tr>
      <w:tr w:rsidR="00BC57FD" w:rsidRPr="00BC57FD" w:rsidTr="0030337D">
        <w:tc>
          <w:tcPr>
            <w:tcW w:w="2376"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14</w:t>
            </w:r>
          </w:p>
        </w:tc>
        <w:tc>
          <w:tcPr>
            <w:tcW w:w="2409"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8 820</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7 056</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4 410</w:t>
            </w:r>
          </w:p>
        </w:tc>
      </w:tr>
      <w:tr w:rsidR="00BC57FD" w:rsidRPr="00BC57FD" w:rsidTr="0030337D">
        <w:tc>
          <w:tcPr>
            <w:tcW w:w="2376"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18</w:t>
            </w:r>
          </w:p>
        </w:tc>
        <w:tc>
          <w:tcPr>
            <w:tcW w:w="2409"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11 340</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9 072</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5 670</w:t>
            </w:r>
          </w:p>
        </w:tc>
      </w:tr>
      <w:tr w:rsidR="00BC57FD" w:rsidRPr="00BC57FD" w:rsidTr="0030337D">
        <w:tc>
          <w:tcPr>
            <w:tcW w:w="2376"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21</w:t>
            </w:r>
          </w:p>
        </w:tc>
        <w:tc>
          <w:tcPr>
            <w:tcW w:w="2409"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13 230</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10 584</w:t>
            </w:r>
          </w:p>
        </w:tc>
        <w:tc>
          <w:tcPr>
            <w:tcW w:w="2393" w:type="dxa"/>
          </w:tcPr>
          <w:p w:rsidR="00BC57FD" w:rsidRPr="00BC57FD" w:rsidRDefault="00BC57FD" w:rsidP="00BC57FD">
            <w:pPr>
              <w:spacing w:line="360" w:lineRule="auto"/>
              <w:jc w:val="center"/>
              <w:rPr>
                <w:rFonts w:ascii="Times New Roman" w:eastAsia="Times New Roman" w:hAnsi="Times New Roman" w:cs="Times New Roman"/>
                <w:b/>
                <w:sz w:val="24"/>
                <w:szCs w:val="24"/>
                <w:lang w:eastAsia="ru-RU"/>
              </w:rPr>
            </w:pPr>
            <w:r w:rsidRPr="00BC57FD">
              <w:rPr>
                <w:rFonts w:ascii="Times New Roman" w:eastAsia="Times New Roman" w:hAnsi="Times New Roman" w:cs="Times New Roman"/>
                <w:b/>
                <w:sz w:val="24"/>
                <w:szCs w:val="24"/>
                <w:lang w:eastAsia="ru-RU"/>
              </w:rPr>
              <w:t>6 615</w:t>
            </w:r>
          </w:p>
        </w:tc>
      </w:tr>
    </w:tbl>
    <w:p w:rsidR="00DB7DAA" w:rsidRDefault="00DB7DAA" w:rsidP="00FD62F2">
      <w:pPr>
        <w:widowControl w:val="0"/>
        <w:autoSpaceDE w:val="0"/>
        <w:autoSpaceDN w:val="0"/>
        <w:spacing w:after="0" w:line="240" w:lineRule="auto"/>
        <w:jc w:val="right"/>
        <w:rPr>
          <w:rFonts w:ascii="Times New Roman" w:hAnsi="Times New Roman" w:cs="Times New Roman"/>
          <w:sz w:val="28"/>
          <w:szCs w:val="28"/>
        </w:rPr>
      </w:pPr>
    </w:p>
    <w:sectPr w:rsidR="00DB7DAA" w:rsidSect="00647AC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25" w:rsidRDefault="00567325" w:rsidP="00647AC9">
      <w:pPr>
        <w:spacing w:after="0" w:line="240" w:lineRule="auto"/>
      </w:pPr>
      <w:r>
        <w:separator/>
      </w:r>
    </w:p>
  </w:endnote>
  <w:endnote w:type="continuationSeparator" w:id="0">
    <w:p w:rsidR="00567325" w:rsidRDefault="00567325" w:rsidP="0064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25" w:rsidRDefault="00567325" w:rsidP="00647AC9">
      <w:pPr>
        <w:spacing w:after="0" w:line="240" w:lineRule="auto"/>
      </w:pPr>
      <w:r>
        <w:separator/>
      </w:r>
    </w:p>
  </w:footnote>
  <w:footnote w:type="continuationSeparator" w:id="0">
    <w:p w:rsidR="00567325" w:rsidRDefault="00567325" w:rsidP="0064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69486"/>
      <w:docPartObj>
        <w:docPartGallery w:val="Page Numbers (Top of Page)"/>
        <w:docPartUnique/>
      </w:docPartObj>
    </w:sdtPr>
    <w:sdtEndPr/>
    <w:sdtContent>
      <w:p w:rsidR="00647AC9" w:rsidRDefault="00647AC9">
        <w:pPr>
          <w:pStyle w:val="a4"/>
          <w:jc w:val="center"/>
        </w:pPr>
        <w:r>
          <w:fldChar w:fldCharType="begin"/>
        </w:r>
        <w:r>
          <w:instrText>PAGE   \* MERGEFORMAT</w:instrText>
        </w:r>
        <w:r>
          <w:fldChar w:fldCharType="separate"/>
        </w:r>
        <w:r w:rsidR="00C46D1E">
          <w:rPr>
            <w:noProof/>
          </w:rPr>
          <w:t>3</w:t>
        </w:r>
        <w:r>
          <w:fldChar w:fldCharType="end"/>
        </w:r>
      </w:p>
    </w:sdtContent>
  </w:sdt>
  <w:p w:rsidR="00647AC9" w:rsidRDefault="00647A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C9A"/>
    <w:multiLevelType w:val="hybridMultilevel"/>
    <w:tmpl w:val="5810B224"/>
    <w:lvl w:ilvl="0" w:tplc="32508FE8">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49"/>
    <w:rsid w:val="00062C9B"/>
    <w:rsid w:val="00513F4E"/>
    <w:rsid w:val="00567325"/>
    <w:rsid w:val="00647AC9"/>
    <w:rsid w:val="00761606"/>
    <w:rsid w:val="007C2249"/>
    <w:rsid w:val="008D7CC7"/>
    <w:rsid w:val="00A845DC"/>
    <w:rsid w:val="00AA75BD"/>
    <w:rsid w:val="00B86F4C"/>
    <w:rsid w:val="00BC57FD"/>
    <w:rsid w:val="00C46D1E"/>
    <w:rsid w:val="00D02DA2"/>
    <w:rsid w:val="00DB7DAA"/>
    <w:rsid w:val="00E31B65"/>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86EDC-E986-4F4F-90A2-A85C865D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7A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AC9"/>
  </w:style>
  <w:style w:type="paragraph" w:styleId="a6">
    <w:name w:val="footer"/>
    <w:basedOn w:val="a"/>
    <w:link w:val="a7"/>
    <w:uiPriority w:val="99"/>
    <w:unhideWhenUsed/>
    <w:rsid w:val="00647A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Кармазина Н.В.</dc:creator>
  <cp:lastModifiedBy>Нина Лепендина</cp:lastModifiedBy>
  <cp:revision>2</cp:revision>
  <cp:lastPrinted>2017-08-10T07:52:00Z</cp:lastPrinted>
  <dcterms:created xsi:type="dcterms:W3CDTF">2017-08-15T09:15:00Z</dcterms:created>
  <dcterms:modified xsi:type="dcterms:W3CDTF">2017-08-15T09:15:00Z</dcterms:modified>
</cp:coreProperties>
</file>